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1" w:rsidRDefault="00C74E36" w:rsidP="00734531">
      <w:pPr>
        <w:pStyle w:val="a7"/>
        <w:kinsoku w:val="0"/>
        <w:overflowPunct w:val="0"/>
        <w:spacing w:before="0" w:before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 КАЗЕННОЕ</w:t>
      </w:r>
      <w:r w:rsidR="00734531">
        <w:rPr>
          <w:sz w:val="28"/>
          <w:szCs w:val="28"/>
        </w:rPr>
        <w:t xml:space="preserve"> ОБЩЕОБРАЗОВА</w:t>
      </w:r>
      <w:r>
        <w:rPr>
          <w:sz w:val="28"/>
          <w:szCs w:val="28"/>
        </w:rPr>
        <w:t>ТЕЛЬНОЕ УЧРЕЖДЕНИЕ «ТУМАНОВСКАЯ ОСНОВНАЯ ОБЩЕОБРАЗОВАТЕЛЬНАЯ ШКОЛА</w:t>
      </w:r>
      <w:r w:rsidR="00734531">
        <w:rPr>
          <w:sz w:val="28"/>
          <w:szCs w:val="28"/>
        </w:rPr>
        <w:t xml:space="preserve">» </w:t>
      </w:r>
      <w:proofErr w:type="spellStart"/>
      <w:r w:rsidR="00734531">
        <w:rPr>
          <w:sz w:val="28"/>
          <w:szCs w:val="28"/>
        </w:rPr>
        <w:t>Завьяловского</w:t>
      </w:r>
      <w:proofErr w:type="spellEnd"/>
      <w:r w:rsidR="00734531">
        <w:rPr>
          <w:sz w:val="28"/>
          <w:szCs w:val="28"/>
        </w:rPr>
        <w:t xml:space="preserve"> района</w:t>
      </w: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6261BB" w:rsidP="00734531">
      <w:pPr>
        <w:pStyle w:val="a7"/>
        <w:kinsoku w:val="0"/>
        <w:overflowPunct w:val="0"/>
        <w:spacing w:before="240" w:beforeAutospacing="0" w:after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D566E2" wp14:editId="6DD8CF14">
            <wp:extent cx="6120765" cy="2232235"/>
            <wp:effectExtent l="19050" t="0" r="0" b="0"/>
            <wp:docPr id="2" name="Рисунок 2" descr="E:\05-OKT-2017\1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5-OKT-2017\185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3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Pr="00A04228" w:rsidRDefault="00734531" w:rsidP="00734531">
      <w:pPr>
        <w:pStyle w:val="a7"/>
        <w:kinsoku w:val="0"/>
        <w:overflowPunct w:val="0"/>
        <w:spacing w:before="0" w:after="0"/>
        <w:jc w:val="center"/>
        <w:textAlignment w:val="baseline"/>
        <w:rPr>
          <w:b/>
          <w:sz w:val="32"/>
          <w:szCs w:val="32"/>
        </w:rPr>
      </w:pPr>
      <w:r w:rsidRPr="00A04228">
        <w:rPr>
          <w:b/>
          <w:sz w:val="32"/>
          <w:szCs w:val="32"/>
        </w:rPr>
        <w:t>Рабочая программа учебного предмета</w:t>
      </w:r>
    </w:p>
    <w:p w:rsidR="00734531" w:rsidRPr="00A04228" w:rsidRDefault="00734531" w:rsidP="00734531">
      <w:pPr>
        <w:pStyle w:val="a7"/>
        <w:kinsoku w:val="0"/>
        <w:overflowPunct w:val="0"/>
        <w:spacing w:before="0" w:after="0"/>
        <w:jc w:val="center"/>
        <w:textAlignment w:val="baseline"/>
        <w:rPr>
          <w:b/>
          <w:sz w:val="28"/>
          <w:szCs w:val="28"/>
        </w:rPr>
      </w:pPr>
      <w:r w:rsidRPr="00A04228">
        <w:rPr>
          <w:b/>
          <w:sz w:val="28"/>
          <w:szCs w:val="28"/>
        </w:rPr>
        <w:t>«</w:t>
      </w:r>
      <w:r w:rsidR="001151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нформатика и ИКТ</w:t>
      </w:r>
      <w:r w:rsidRPr="00A04228">
        <w:rPr>
          <w:b/>
          <w:sz w:val="28"/>
          <w:szCs w:val="28"/>
        </w:rPr>
        <w:t>».</w:t>
      </w:r>
    </w:p>
    <w:p w:rsidR="00734531" w:rsidRPr="006261BB" w:rsidRDefault="00734531" w:rsidP="006261BB">
      <w:pPr>
        <w:pStyle w:val="a7"/>
        <w:kinsoku w:val="0"/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261BB">
        <w:rPr>
          <w:b/>
          <w:sz w:val="28"/>
          <w:szCs w:val="28"/>
        </w:rPr>
        <w:t xml:space="preserve">  класс (</w:t>
      </w:r>
      <w:r w:rsidR="00C55E53">
        <w:rPr>
          <w:b/>
          <w:sz w:val="28"/>
          <w:szCs w:val="28"/>
        </w:rPr>
        <w:t>35</w:t>
      </w:r>
      <w:r w:rsidR="006261BB">
        <w:rPr>
          <w:b/>
          <w:sz w:val="28"/>
          <w:szCs w:val="28"/>
        </w:rPr>
        <w:t xml:space="preserve"> часов)</w:t>
      </w: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734531" w:rsidP="00734531">
      <w:pPr>
        <w:pStyle w:val="a7"/>
        <w:kinsoku w:val="0"/>
        <w:overflowPunct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74E36">
        <w:rPr>
          <w:sz w:val="28"/>
          <w:szCs w:val="28"/>
        </w:rPr>
        <w:t xml:space="preserve">      Составитель: </w:t>
      </w:r>
      <w:proofErr w:type="spellStart"/>
      <w:r w:rsidR="00C74E36">
        <w:rPr>
          <w:sz w:val="28"/>
          <w:szCs w:val="28"/>
        </w:rPr>
        <w:t>Зимакин</w:t>
      </w:r>
      <w:proofErr w:type="spellEnd"/>
      <w:r w:rsidR="00C74E36">
        <w:rPr>
          <w:sz w:val="28"/>
          <w:szCs w:val="28"/>
        </w:rPr>
        <w:t xml:space="preserve"> В.А.</w:t>
      </w:r>
    </w:p>
    <w:p w:rsidR="00734531" w:rsidRDefault="00C74E36" w:rsidP="00734531">
      <w:pPr>
        <w:pStyle w:val="a7"/>
        <w:kinsoku w:val="0"/>
        <w:overflowPunct w:val="0"/>
        <w:spacing w:before="0" w:after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 информатики и ИКТ</w:t>
      </w: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734531" w:rsidP="00734531">
      <w:pPr>
        <w:pStyle w:val="a7"/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734531" w:rsidRDefault="006261BB" w:rsidP="00734531">
      <w:pPr>
        <w:pStyle w:val="a7"/>
        <w:kinsoku w:val="0"/>
        <w:overflowPunct w:val="0"/>
        <w:spacing w:before="0" w:after="0"/>
        <w:jc w:val="center"/>
        <w:textAlignment w:val="baseline"/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умановский</w:t>
      </w:r>
      <w:proofErr w:type="spellEnd"/>
      <w:r>
        <w:rPr>
          <w:sz w:val="28"/>
          <w:szCs w:val="28"/>
        </w:rPr>
        <w:t>, 2017</w:t>
      </w:r>
      <w:r w:rsidR="00734531">
        <w:rPr>
          <w:sz w:val="28"/>
          <w:szCs w:val="28"/>
        </w:rPr>
        <w:t xml:space="preserve"> г.</w:t>
      </w:r>
    </w:p>
    <w:p w:rsidR="00115123" w:rsidRDefault="00115123" w:rsidP="006F7142">
      <w:pPr>
        <w:jc w:val="center"/>
        <w:rPr>
          <w:b/>
          <w:sz w:val="28"/>
          <w:szCs w:val="28"/>
          <w:u w:val="single"/>
        </w:rPr>
      </w:pPr>
    </w:p>
    <w:p w:rsidR="00115123" w:rsidRDefault="00115123" w:rsidP="006F7142">
      <w:pPr>
        <w:jc w:val="center"/>
        <w:rPr>
          <w:b/>
          <w:sz w:val="28"/>
          <w:szCs w:val="28"/>
          <w:u w:val="single"/>
        </w:rPr>
      </w:pPr>
    </w:p>
    <w:p w:rsidR="006F7142" w:rsidRPr="00260E8C" w:rsidRDefault="006F7142" w:rsidP="006F7142">
      <w:pPr>
        <w:jc w:val="center"/>
        <w:rPr>
          <w:b/>
          <w:sz w:val="28"/>
          <w:szCs w:val="28"/>
          <w:u w:val="single"/>
        </w:rPr>
      </w:pPr>
      <w:r w:rsidRPr="00260E8C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6F7142" w:rsidRPr="004C223A" w:rsidRDefault="006F7142" w:rsidP="006F7142">
      <w:pPr>
        <w:jc w:val="center"/>
        <w:rPr>
          <w:b/>
        </w:rPr>
      </w:pPr>
    </w:p>
    <w:p w:rsidR="004C223A" w:rsidRPr="004C223A" w:rsidRDefault="004C223A" w:rsidP="004C223A">
      <w:pPr>
        <w:tabs>
          <w:tab w:val="left" w:pos="709"/>
        </w:tabs>
        <w:ind w:firstLine="360"/>
        <w:jc w:val="both"/>
      </w:pPr>
      <w:r w:rsidRPr="004C223A">
        <w:t>Нормативной базой для составления данной рабочей программы являются:</w:t>
      </w:r>
    </w:p>
    <w:p w:rsidR="004C223A" w:rsidRPr="004C223A" w:rsidRDefault="004C223A" w:rsidP="004C223A">
      <w:pPr>
        <w:pStyle w:val="af2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23A">
        <w:rPr>
          <w:rFonts w:ascii="Times New Roman" w:hAnsi="Times New Roman" w:cs="Times New Roman"/>
          <w:sz w:val="24"/>
          <w:szCs w:val="24"/>
        </w:rPr>
        <w:t>Федеральный закон от 29 декабря 2012г. № 273-ФЗ «Об образовании в Российской Федерации»</w:t>
      </w:r>
    </w:p>
    <w:p w:rsidR="004C223A" w:rsidRPr="004C223A" w:rsidRDefault="004C223A" w:rsidP="004C223A">
      <w:pPr>
        <w:pStyle w:val="af2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23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6D77D9" w:rsidRPr="004C223A" w:rsidRDefault="004C223A" w:rsidP="004C223A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4C223A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рассчитана на изучение </w:t>
      </w:r>
      <w:r w:rsidR="006D77D9" w:rsidRPr="004C223A">
        <w:rPr>
          <w:rFonts w:ascii="Times New Roman" w:hAnsi="Times New Roman" w:cs="Times New Roman"/>
          <w:sz w:val="24"/>
          <w:szCs w:val="24"/>
        </w:rPr>
        <w:t>базового курса информатики и ИКТ уча</w:t>
      </w:r>
      <w:r w:rsidR="00260E8C">
        <w:rPr>
          <w:rFonts w:ascii="Times New Roman" w:hAnsi="Times New Roman" w:cs="Times New Roman"/>
          <w:sz w:val="24"/>
          <w:szCs w:val="24"/>
        </w:rPr>
        <w:t>щимися 8-9 классов в течени</w:t>
      </w:r>
      <w:proofErr w:type="gramStart"/>
      <w:r w:rsidR="00260E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0E8C">
        <w:rPr>
          <w:rFonts w:ascii="Times New Roman" w:hAnsi="Times New Roman" w:cs="Times New Roman"/>
          <w:sz w:val="24"/>
          <w:szCs w:val="24"/>
        </w:rPr>
        <w:t xml:space="preserve"> 105</w:t>
      </w:r>
      <w:r w:rsidR="006D77D9" w:rsidRPr="004C223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55E53">
        <w:rPr>
          <w:rFonts w:ascii="Times New Roman" w:hAnsi="Times New Roman" w:cs="Times New Roman"/>
          <w:sz w:val="24"/>
          <w:szCs w:val="24"/>
        </w:rPr>
        <w:t xml:space="preserve"> (в том числе в 8  классе - 35</w:t>
      </w:r>
      <w:r w:rsidR="006D77D9" w:rsidRPr="004C223A">
        <w:rPr>
          <w:rFonts w:ascii="Times New Roman" w:hAnsi="Times New Roman" w:cs="Times New Roman"/>
          <w:sz w:val="24"/>
          <w:szCs w:val="24"/>
        </w:rPr>
        <w:t xml:space="preserve"> учебных часа из р</w:t>
      </w:r>
      <w:r w:rsidR="00260E8C">
        <w:rPr>
          <w:rFonts w:ascii="Times New Roman" w:hAnsi="Times New Roman" w:cs="Times New Roman"/>
          <w:sz w:val="24"/>
          <w:szCs w:val="24"/>
        </w:rPr>
        <w:t xml:space="preserve">асчета 1 час в неделю и в  9 </w:t>
      </w:r>
      <w:r w:rsidR="006D77D9" w:rsidRPr="004C223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260E8C">
        <w:rPr>
          <w:rFonts w:ascii="Times New Roman" w:hAnsi="Times New Roman" w:cs="Times New Roman"/>
          <w:sz w:val="24"/>
          <w:szCs w:val="24"/>
        </w:rPr>
        <w:t>70</w:t>
      </w:r>
      <w:r w:rsidR="006D77D9" w:rsidRPr="004C223A">
        <w:rPr>
          <w:rFonts w:ascii="Times New Roman" w:hAnsi="Times New Roman" w:cs="Times New Roman"/>
          <w:sz w:val="24"/>
          <w:szCs w:val="24"/>
        </w:rPr>
        <w:t xml:space="preserve"> учебных часов из расчета 2 часа в неделю). </w:t>
      </w:r>
    </w:p>
    <w:p w:rsidR="006D77D9" w:rsidRPr="006D77D9" w:rsidRDefault="006D77D9" w:rsidP="006D77D9">
      <w:pPr>
        <w:ind w:firstLine="708"/>
        <w:jc w:val="both"/>
        <w:rPr>
          <w:color w:val="000000"/>
        </w:rPr>
      </w:pPr>
      <w:r w:rsidRPr="006D77D9">
        <w:rPr>
          <w:color w:val="000000"/>
        </w:rPr>
        <w:t xml:space="preserve">Преподавание курса «Информатика и ИКТ» в 8-9 классе ориентировано на использование учебников </w:t>
      </w:r>
      <w:proofErr w:type="spellStart"/>
      <w:r w:rsidRPr="006D77D9">
        <w:rPr>
          <w:color w:val="000000"/>
        </w:rPr>
        <w:t>Н.Д.Угриновича</w:t>
      </w:r>
      <w:proofErr w:type="spellEnd"/>
      <w:r w:rsidRPr="006D77D9">
        <w:rPr>
          <w:color w:val="000000"/>
        </w:rPr>
        <w:t xml:space="preserve"> «Информатика и ИКТ» для общеобразовательных учреждений.- М.: БИНОМ. Лаборатор</w:t>
      </w:r>
      <w:r w:rsidR="0073129F">
        <w:rPr>
          <w:color w:val="000000"/>
        </w:rPr>
        <w:t xml:space="preserve">ия знаний, </w:t>
      </w:r>
      <w:smartTag w:uri="urn:schemas-microsoft-com:office:smarttags" w:element="metricconverter">
        <w:smartTagPr>
          <w:attr w:name="ProductID" w:val="2012 г"/>
        </w:smartTagPr>
        <w:r w:rsidR="0073129F">
          <w:rPr>
            <w:color w:val="000000"/>
          </w:rPr>
          <w:t>20</w:t>
        </w:r>
        <w:r w:rsidR="000022F1">
          <w:rPr>
            <w:color w:val="000000"/>
          </w:rPr>
          <w:t>12</w:t>
        </w:r>
        <w:r w:rsidRPr="006D77D9">
          <w:rPr>
            <w:color w:val="000000"/>
          </w:rPr>
          <w:t xml:space="preserve"> г</w:t>
        </w:r>
      </w:smartTag>
      <w:r w:rsidRPr="006D77D9">
        <w:rPr>
          <w:color w:val="000000"/>
        </w:rPr>
        <w:t>.</w:t>
      </w:r>
    </w:p>
    <w:p w:rsidR="006D77D9" w:rsidRPr="0073129F" w:rsidRDefault="006D77D9" w:rsidP="00917B18">
      <w:pPr>
        <w:jc w:val="both"/>
        <w:rPr>
          <w:b/>
          <w:i/>
          <w:iCs/>
          <w:color w:val="000000"/>
        </w:rPr>
      </w:pPr>
      <w:r w:rsidRPr="0073129F">
        <w:rPr>
          <w:b/>
          <w:i/>
          <w:iCs/>
          <w:color w:val="000000"/>
        </w:rPr>
        <w:t>Цели:</w:t>
      </w:r>
    </w:p>
    <w:p w:rsidR="006D77D9" w:rsidRPr="006D77D9" w:rsidRDefault="006D77D9" w:rsidP="006D77D9">
      <w:pPr>
        <w:ind w:firstLine="708"/>
        <w:jc w:val="both"/>
        <w:rPr>
          <w:b/>
          <w:i/>
          <w:color w:val="000000"/>
        </w:rPr>
      </w:pPr>
      <w:r w:rsidRPr="006D77D9">
        <w:rPr>
          <w:b/>
          <w:i/>
          <w:color w:val="000000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D77D9" w:rsidRPr="006D77D9" w:rsidRDefault="006D77D9" w:rsidP="001A567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освоение знаний</w:t>
      </w:r>
      <w:r w:rsidRPr="006D77D9">
        <w:rPr>
          <w:color w:val="000000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овладение умениями</w:t>
      </w:r>
      <w:r w:rsidRPr="006D77D9">
        <w:rPr>
          <w:color w:val="000000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 xml:space="preserve">развитие </w:t>
      </w:r>
      <w:r w:rsidRPr="006D77D9">
        <w:rPr>
          <w:color w:val="000000"/>
        </w:rPr>
        <w:t>познавательных интересов, интеллектуальных и творческих способностей средствами ИКТ;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воспитание</w:t>
      </w:r>
      <w:r w:rsidRPr="006D77D9">
        <w:rPr>
          <w:color w:val="000000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D77D9" w:rsidRPr="006D77D9" w:rsidRDefault="006D77D9" w:rsidP="001A567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RPr="006D77D9">
        <w:rPr>
          <w:b/>
          <w:color w:val="000000"/>
        </w:rPr>
        <w:t>выработка навыков</w:t>
      </w:r>
      <w:r w:rsidRPr="006D77D9">
        <w:rPr>
          <w:color w:val="000000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34531" w:rsidRPr="008A08CD" w:rsidRDefault="00734531" w:rsidP="00734531">
      <w:pPr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Результаты освоения учебного предмета</w:t>
      </w:r>
    </w:p>
    <w:p w:rsidR="00734531" w:rsidRPr="00A97D9E" w:rsidRDefault="00734531" w:rsidP="00734531">
      <w:pPr>
        <w:rPr>
          <w:bCs/>
          <w:color w:val="000000"/>
        </w:rPr>
      </w:pPr>
      <w:r w:rsidRPr="00A97D9E">
        <w:rPr>
          <w:bCs/>
          <w:color w:val="000000"/>
        </w:rPr>
        <w:t>В результате изучения базового курса информатики и информационных технологий ученик должен</w:t>
      </w:r>
    </w:p>
    <w:p w:rsidR="00734531" w:rsidRPr="00A97D9E" w:rsidRDefault="00734531" w:rsidP="00734531">
      <w:pPr>
        <w:rPr>
          <w:b/>
          <w:bCs/>
          <w:color w:val="000000"/>
          <w:u w:val="single"/>
        </w:rPr>
      </w:pPr>
      <w:r w:rsidRPr="00A97D9E">
        <w:rPr>
          <w:b/>
          <w:bCs/>
          <w:color w:val="000000"/>
          <w:u w:val="single"/>
        </w:rPr>
        <w:t>знать/понимать</w:t>
      </w:r>
    </w:p>
    <w:p w:rsidR="00734531" w:rsidRDefault="00734531" w:rsidP="00734531">
      <w:pPr>
        <w:numPr>
          <w:ilvl w:val="0"/>
          <w:numId w:val="12"/>
        </w:numPr>
        <w:ind w:left="720" w:hanging="360"/>
        <w:rPr>
          <w:bCs/>
          <w:color w:val="000000"/>
        </w:rPr>
      </w:pPr>
      <w:r w:rsidRPr="00A97D9E">
        <w:rPr>
          <w:bCs/>
          <w:color w:val="000000"/>
        </w:rPr>
        <w:t>виды информационных процессов; примеры источников и приемников информации;</w:t>
      </w:r>
    </w:p>
    <w:p w:rsidR="00734531" w:rsidRDefault="00734531" w:rsidP="00734531">
      <w:pPr>
        <w:numPr>
          <w:ilvl w:val="0"/>
          <w:numId w:val="12"/>
        </w:numPr>
        <w:ind w:left="720" w:hanging="360"/>
        <w:rPr>
          <w:bCs/>
          <w:color w:val="000000"/>
        </w:rPr>
      </w:pPr>
      <w:r w:rsidRPr="005E6106">
        <w:t>программный принцип работы компьютера;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назначение и функции используемых информационных и коммуникационных технологий;</w:t>
      </w:r>
    </w:p>
    <w:p w:rsidR="00734531" w:rsidRPr="00A97D9E" w:rsidRDefault="00734531" w:rsidP="00734531">
      <w:pPr>
        <w:rPr>
          <w:b/>
          <w:bCs/>
          <w:color w:val="000000"/>
          <w:u w:val="single"/>
        </w:rPr>
      </w:pPr>
      <w:r w:rsidRPr="00A97D9E">
        <w:rPr>
          <w:b/>
          <w:bCs/>
          <w:color w:val="000000"/>
          <w:u w:val="single"/>
        </w:rPr>
        <w:t>уметь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создавать информационные объекты, в том числе:</w:t>
      </w:r>
    </w:p>
    <w:p w:rsidR="00734531" w:rsidRPr="00A97D9E" w:rsidRDefault="00734531" w:rsidP="00734531">
      <w:pPr>
        <w:tabs>
          <w:tab w:val="left" w:pos="1134"/>
        </w:tabs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Pr="00A97D9E">
        <w:rPr>
          <w:bCs/>
          <w:color w:val="000000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734531" w:rsidRPr="00A97D9E" w:rsidRDefault="00734531" w:rsidP="00734531">
      <w:pPr>
        <w:tabs>
          <w:tab w:val="left" w:pos="1134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-  </w:t>
      </w:r>
      <w:r w:rsidRPr="00A97D9E">
        <w:rPr>
          <w:bCs/>
          <w:color w:val="000000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34531" w:rsidRPr="00A97D9E" w:rsidRDefault="00734531" w:rsidP="00734531">
      <w:pPr>
        <w:tabs>
          <w:tab w:val="left" w:pos="1134"/>
        </w:tabs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Pr="00A97D9E">
        <w:rPr>
          <w:bCs/>
          <w:color w:val="000000"/>
        </w:rPr>
        <w:t>создавать презентации на основе шаблонов;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проведения компьютерных экспериментов с использованием готовых моделей объектов и процессов;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создания информационных объектов, в том числе для оформления результатов учебной работы;</w:t>
      </w:r>
    </w:p>
    <w:p w:rsidR="00734531" w:rsidRPr="00A97D9E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734531" w:rsidRPr="000D7BE4" w:rsidRDefault="00734531" w:rsidP="00734531">
      <w:pPr>
        <w:numPr>
          <w:ilvl w:val="0"/>
          <w:numId w:val="11"/>
        </w:numPr>
        <w:ind w:left="567" w:hanging="283"/>
        <w:rPr>
          <w:bCs/>
          <w:color w:val="000000"/>
        </w:rPr>
      </w:pPr>
      <w:r w:rsidRPr="00A97D9E">
        <w:rPr>
          <w:bCs/>
          <w:color w:val="000000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 </w:t>
      </w:r>
    </w:p>
    <w:p w:rsidR="006261BB" w:rsidRDefault="006261BB" w:rsidP="006261BB">
      <w:pPr>
        <w:jc w:val="center"/>
        <w:rPr>
          <w:b/>
        </w:rPr>
      </w:pPr>
    </w:p>
    <w:p w:rsidR="006261BB" w:rsidRPr="00110A2C" w:rsidRDefault="006261BB" w:rsidP="006261BB">
      <w:pPr>
        <w:jc w:val="center"/>
      </w:pPr>
      <w:bookmarkStart w:id="0" w:name="_GoBack"/>
      <w:bookmarkEnd w:id="0"/>
      <w:r>
        <w:rPr>
          <w:b/>
        </w:rPr>
        <w:t xml:space="preserve">Методы, формы, средства </w:t>
      </w:r>
      <w:r w:rsidRPr="00110A2C">
        <w:rPr>
          <w:b/>
        </w:rPr>
        <w:t xml:space="preserve"> работы с детьми, испытывающими трудности в освоении ООП</w:t>
      </w:r>
    </w:p>
    <w:p w:rsidR="006261BB" w:rsidRPr="00110A2C" w:rsidRDefault="006261BB" w:rsidP="006261BB">
      <w:r>
        <w:rPr>
          <w:b/>
        </w:rPr>
        <w:t>Методы и формы работы:</w:t>
      </w:r>
    </w:p>
    <w:p w:rsidR="006261BB" w:rsidRDefault="006261BB" w:rsidP="006261BB">
      <w:pPr>
        <w:pStyle w:val="af2"/>
        <w:numPr>
          <w:ilvl w:val="0"/>
          <w:numId w:val="22"/>
        </w:numPr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ориентированное введение учебного материала</w:t>
      </w:r>
    </w:p>
    <w:p w:rsidR="006261BB" w:rsidRDefault="006261BB" w:rsidP="006261BB">
      <w:pPr>
        <w:pStyle w:val="af2"/>
        <w:numPr>
          <w:ilvl w:val="0"/>
          <w:numId w:val="22"/>
        </w:numPr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Дозирование объема информации и времени её предъявления</w:t>
      </w:r>
    </w:p>
    <w:p w:rsidR="006261BB" w:rsidRDefault="006261BB" w:rsidP="006261BB">
      <w:pPr>
        <w:pStyle w:val="af2"/>
        <w:numPr>
          <w:ilvl w:val="0"/>
          <w:numId w:val="22"/>
        </w:numPr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6261BB" w:rsidRDefault="006261BB" w:rsidP="006261BB">
      <w:pPr>
        <w:pStyle w:val="af2"/>
        <w:numPr>
          <w:ilvl w:val="0"/>
          <w:numId w:val="22"/>
        </w:numPr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6261BB" w:rsidRPr="0059045E" w:rsidRDefault="006261BB" w:rsidP="006261BB">
      <w:pPr>
        <w:pStyle w:val="af2"/>
        <w:numPr>
          <w:ilvl w:val="0"/>
          <w:numId w:val="22"/>
        </w:numPr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психологического  комфорта для обучаемых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оброжелательного отношения к ученику, поощрение н-р, высокая оценка, похвала, поддержание прогресса в учении в сочетании с необходимыми критическими замечаниями  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6)Решение  проблемных ситуаций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7)Использование исследовательского подхода при изучении  учебного материала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8)Связь учебной информации с жизненным опытом учащихся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10)Индивидуальная и групповая работа над проектами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11) Работа по алгоритму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Различные формы урока: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гра, урок- семинар, урок- путешествие, урок – детектив</w:t>
      </w:r>
    </w:p>
    <w:p w:rsidR="006261BB" w:rsidRDefault="006261BB" w:rsidP="006261BB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13) Индивидуально дифференцированные задания</w:t>
      </w:r>
    </w:p>
    <w:p w:rsidR="006261BB" w:rsidRDefault="006261BB" w:rsidP="006261BB">
      <w:pPr>
        <w:pStyle w:val="af2"/>
        <w:ind w:left="-284"/>
        <w:rPr>
          <w:rFonts w:ascii="Times New Roman" w:hAnsi="Times New Roman" w:cs="Times New Roman"/>
          <w:sz w:val="24"/>
          <w:szCs w:val="24"/>
        </w:rPr>
      </w:pPr>
    </w:p>
    <w:p w:rsidR="006261BB" w:rsidRPr="00110A2C" w:rsidRDefault="006261BB" w:rsidP="006261BB">
      <w:pPr>
        <w:pStyle w:val="af2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индивидуальной работы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выбором ответа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Деформированные задания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тренажеры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информаторы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конспекты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Перфокарты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 приема и способа выполнение задания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частое обращение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вопросами, выясняющими степень понимания ими учебного материала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высказанной сильным учеником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6261BB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деятельностью, указание на ошибки, проверка, исправление</w:t>
      </w:r>
    </w:p>
    <w:p w:rsidR="006261BB" w:rsidRPr="000B5E4E" w:rsidRDefault="006261BB" w:rsidP="006261BB">
      <w:pPr>
        <w:pStyle w:val="af2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</w:t>
      </w:r>
    </w:p>
    <w:p w:rsidR="006261BB" w:rsidRDefault="006261BB" w:rsidP="00DD7D96">
      <w:pPr>
        <w:jc w:val="center"/>
        <w:rPr>
          <w:b/>
          <w:sz w:val="28"/>
          <w:szCs w:val="28"/>
          <w:u w:val="single"/>
        </w:rPr>
      </w:pPr>
    </w:p>
    <w:p w:rsidR="00DD7D96" w:rsidRPr="0073129F" w:rsidRDefault="008A08CD" w:rsidP="00DD7D96">
      <w:pPr>
        <w:jc w:val="center"/>
        <w:rPr>
          <w:b/>
          <w:sz w:val="28"/>
          <w:szCs w:val="28"/>
          <w:u w:val="single"/>
        </w:rPr>
      </w:pPr>
      <w:r w:rsidRPr="008A08CD">
        <w:rPr>
          <w:b/>
          <w:sz w:val="28"/>
          <w:szCs w:val="28"/>
          <w:u w:val="single"/>
        </w:rPr>
        <w:t>Содержание тем учебного курса</w:t>
      </w:r>
      <w:r w:rsidRPr="0073129F">
        <w:rPr>
          <w:b/>
          <w:sz w:val="28"/>
          <w:szCs w:val="28"/>
          <w:u w:val="single"/>
        </w:rPr>
        <w:t xml:space="preserve"> </w:t>
      </w:r>
    </w:p>
    <w:p w:rsidR="005C314B" w:rsidRDefault="005C314B" w:rsidP="005C314B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>Глава 1. Информация и информационные процессы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1.1. Информация в природе, обществе и технике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1.1.1. Информация и информационные процессы в неживой природе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1.1.2. Информация и информационные процессы в живой природе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1.1.3. Человек: информация и информационные процессы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1.1.4. Информация и информационные процессы в технике</w:t>
      </w:r>
      <w:r>
        <w:tab/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1.2. Кодирование информации с помощью знаковых систем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1.2.1. Знаки: форма и значение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1.2.2. Знаковые системы</w:t>
      </w:r>
      <w:r>
        <w:tab/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1.2.3. Кодирование информации</w:t>
      </w:r>
      <w:r>
        <w:tab/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1.3. Количество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1.3.1. Количество информации как мера уменьшения неопределенности знания</w:t>
      </w:r>
    </w:p>
    <w:p w:rsidR="005C314B" w:rsidRPr="00C55E53" w:rsidRDefault="005C314B" w:rsidP="005C314B">
      <w:pPr>
        <w:pStyle w:val="p1"/>
        <w:spacing w:before="0" w:beforeAutospacing="0" w:after="0" w:afterAutospacing="0"/>
      </w:pPr>
      <w:r w:rsidRPr="00C55E53">
        <w:t>1.3.2. Определение количества информации</w:t>
      </w:r>
      <w:r w:rsidRPr="00C55E53">
        <w:tab/>
      </w:r>
    </w:p>
    <w:p w:rsidR="005C314B" w:rsidRDefault="005C314B" w:rsidP="005C314B">
      <w:r w:rsidRPr="00C55E53">
        <w:t>1.3.3. Алфавитный подход к определению</w:t>
      </w:r>
      <w:r>
        <w:t xml:space="preserve"> количества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rPr>
          <w:b/>
        </w:rPr>
        <w:t>Глава 2. Компьютер как универсальное устройство</w:t>
      </w:r>
      <w:r>
        <w:t xml:space="preserve"> </w:t>
      </w:r>
      <w:r>
        <w:rPr>
          <w:b/>
        </w:rPr>
        <w:t>обработки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2.1. Программная обработка данных на компьютере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2.2. Устройство компьютера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2.2.1. Процессор и системная плата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2.2.2. Устройства ввода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2.2.3. Устройства вывода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2.2.4. Оперативная память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2.2.5. Долговременная память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2.3. Файлы и файловая система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2.3.1. Файл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lastRenderedPageBreak/>
        <w:t>2.3.2. Файловая система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2.3.3. Работа с  файлами и дисками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2.4. Программное обеспечение компьютера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2.4.1. Операционная система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2.4.2. Прикладное программное обеспечение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2.5. Графический интерфейс операционных систем и приложений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2.6. Представление информационного пространства с помощью графического интерфейса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2.7. Компьютерные вирусы и антивирусные программы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2.8. Правовая охрана  программ и данных. Защита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2.8.1. Правовая охрана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2.8.2. Лицензионные, условно бесплатные и свободно распространяемые программы</w:t>
      </w:r>
    </w:p>
    <w:p w:rsidR="005C314B" w:rsidRDefault="005C314B" w:rsidP="005C314B">
      <w:pPr>
        <w:rPr>
          <w:b/>
          <w:u w:val="single"/>
        </w:rPr>
      </w:pPr>
      <w:r>
        <w:t>2.8.3. Защита информации</w:t>
      </w:r>
      <w:r>
        <w:tab/>
      </w:r>
    </w:p>
    <w:p w:rsidR="005C314B" w:rsidRDefault="005C314B" w:rsidP="005C314B">
      <w:pPr>
        <w:pStyle w:val="p1"/>
        <w:spacing w:before="0" w:beforeAutospacing="0" w:after="0" w:afterAutospacing="0"/>
      </w:pPr>
      <w:r>
        <w:rPr>
          <w:b/>
        </w:rPr>
        <w:t>Глава 3. Коммуникационные технологии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3.1. Передача информации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3.2. Локальные компьютерные сети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3.3.  Глобальная компьютерная сеть Интернет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3.3.1. Состав Интернета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3.3.2. Адресация в Интернете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3.3.3. Маршрутизация и транспортировка данных по компьютерным сетям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3.4. Информационные ресурсы Интернета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3.4.1. Всемирная паутина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3.4.2. Электронная почта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3.4.3. Файловые архивы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3.4.4. Общение в Интернете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 xml:space="preserve">3.4.5. </w:t>
      </w:r>
      <w:proofErr w:type="spellStart"/>
      <w:r>
        <w:t>Моильный</w:t>
      </w:r>
      <w:proofErr w:type="spellEnd"/>
      <w:r>
        <w:t xml:space="preserve"> Интернет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3.4.6. Звук и видео в Интернете</w:t>
      </w:r>
      <w:r>
        <w:tab/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3.5. Поиск информации в Интернете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3.6. Электронная коммерция в Интернете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 Разработка Web-сайтов с использованием языка разметки гипертекста HTML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3.7.1. Web-страницы и Web-сайты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3.7.2. Структура Web-страницы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3.7.3. Форматирование текста на Web-странице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3.7.4. Вставка изображений в Web-страницы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3.7.5. Гиперссылки на Web-страницах</w:t>
      </w:r>
    </w:p>
    <w:p w:rsidR="005C314B" w:rsidRDefault="005C314B" w:rsidP="005C314B">
      <w:pPr>
        <w:pStyle w:val="p1"/>
        <w:spacing w:before="0" w:beforeAutospacing="0" w:after="0" w:afterAutospacing="0"/>
      </w:pPr>
      <w:r>
        <w:t>3.7.6. Списки на Web-страницах</w:t>
      </w:r>
    </w:p>
    <w:p w:rsidR="005C314B" w:rsidRPr="00DD7D96" w:rsidRDefault="005C314B" w:rsidP="005C314B">
      <w:pPr>
        <w:rPr>
          <w:b/>
          <w:u w:val="single"/>
        </w:rPr>
      </w:pPr>
      <w:r>
        <w:t>3.7.7. Интерактивные формы на Web-страницах</w:t>
      </w:r>
    </w:p>
    <w:p w:rsidR="00DD7D96" w:rsidRDefault="00DD7D96" w:rsidP="00192F7E">
      <w:pPr>
        <w:jc w:val="both"/>
      </w:pPr>
    </w:p>
    <w:p w:rsidR="005C314B" w:rsidRPr="0073129F" w:rsidRDefault="002A54D9" w:rsidP="005C314B">
      <w:pPr>
        <w:jc w:val="center"/>
        <w:rPr>
          <w:b/>
        </w:rPr>
      </w:pPr>
      <w:r w:rsidRPr="0073129F">
        <w:rPr>
          <w:b/>
        </w:rPr>
        <w:t>Учебно-тематический</w:t>
      </w:r>
      <w:r w:rsidR="005C314B" w:rsidRPr="0073129F">
        <w:rPr>
          <w:b/>
        </w:rPr>
        <w:t xml:space="preserve"> план</w:t>
      </w:r>
    </w:p>
    <w:tbl>
      <w:tblPr>
        <w:tblW w:w="4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3"/>
        <w:gridCol w:w="1542"/>
      </w:tblGrid>
      <w:tr w:rsidR="002A54D9" w:rsidTr="00734531">
        <w:trPr>
          <w:cantSplit/>
          <w:trHeight w:val="525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9" w:rsidRDefault="002A54D9" w:rsidP="0044289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9" w:rsidRDefault="002A54D9" w:rsidP="00734531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2A54D9" w:rsidTr="00734531">
        <w:trPr>
          <w:trHeight w:val="415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D75E84" w:rsidP="00734531">
            <w:pPr>
              <w:pStyle w:val="p1"/>
              <w:spacing w:before="0" w:beforeAutospacing="0" w:after="0" w:afterAutospacing="0"/>
            </w:pPr>
            <w:r>
              <w:rPr>
                <w:b/>
              </w:rPr>
              <w:t xml:space="preserve">Глава 1. </w:t>
            </w:r>
            <w:r w:rsidR="002A54D9">
              <w:rPr>
                <w:b/>
              </w:rPr>
              <w:t>Информация и информационные процессы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jc w:val="center"/>
            </w:pPr>
            <w:r>
              <w:t xml:space="preserve">9 </w:t>
            </w:r>
          </w:p>
        </w:tc>
      </w:tr>
      <w:tr w:rsidR="002A54D9" w:rsidTr="00734531">
        <w:trPr>
          <w:trHeight w:val="415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734531">
            <w:pPr>
              <w:pStyle w:val="p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Глава 2. Компьютер как универсальное устройство</w:t>
            </w:r>
            <w:r>
              <w:t xml:space="preserve"> </w:t>
            </w:r>
            <w:r>
              <w:rPr>
                <w:b/>
              </w:rPr>
              <w:t>обработки информации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2A54D9" w:rsidTr="00734531">
        <w:trPr>
          <w:trHeight w:val="415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Pr="00734531" w:rsidRDefault="002A54D9" w:rsidP="00442895">
            <w:pPr>
              <w:pStyle w:val="p1"/>
              <w:spacing w:before="0" w:beforeAutospacing="0" w:after="0" w:afterAutospacing="0"/>
            </w:pPr>
            <w:r>
              <w:rPr>
                <w:b/>
              </w:rPr>
              <w:t>Глава 3. Коммуникационные технологии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2A54D9" w:rsidTr="00734531">
        <w:trPr>
          <w:trHeight w:val="415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A54D9" w:rsidTr="00734531">
        <w:trPr>
          <w:trHeight w:val="415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9" w:rsidRDefault="002A54D9" w:rsidP="00442895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71D4B" w:rsidRDefault="00071D4B" w:rsidP="000D7BE4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</w:p>
    <w:p w:rsidR="00026C5B" w:rsidRDefault="00026C5B" w:rsidP="008223D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</w:p>
    <w:p w:rsidR="00734531" w:rsidRDefault="00734531" w:rsidP="008223D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</w:p>
    <w:p w:rsidR="00734531" w:rsidRDefault="00734531" w:rsidP="008223D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</w:p>
    <w:p w:rsidR="006F7142" w:rsidRDefault="00115123" w:rsidP="00734531">
      <w:pPr>
        <w:ind w:left="360"/>
        <w:jc w:val="center"/>
      </w:pPr>
      <w:r>
        <w:rPr>
          <w:rFonts w:eastAsia="Calibri"/>
          <w:b/>
        </w:rPr>
        <w:t>Поурочно-т</w:t>
      </w:r>
      <w:r w:rsidR="008A08CD" w:rsidRPr="00A00F75">
        <w:rPr>
          <w:rFonts w:eastAsia="Calibri"/>
          <w:b/>
        </w:rPr>
        <w:t>ематическое планир</w:t>
      </w:r>
      <w:r w:rsidR="008A08CD" w:rsidRPr="00A00F75">
        <w:rPr>
          <w:rFonts w:eastAsia="Calibri"/>
          <w:b/>
          <w:color w:val="000000"/>
        </w:rPr>
        <w:t xml:space="preserve">ование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992"/>
      </w:tblGrid>
      <w:tr w:rsidR="00BD793A" w:rsidRPr="008223DE" w:rsidTr="00734531">
        <w:trPr>
          <w:trHeight w:val="771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№</w:t>
            </w:r>
          </w:p>
        </w:tc>
        <w:tc>
          <w:tcPr>
            <w:tcW w:w="8222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Кол-во часов</w:t>
            </w:r>
          </w:p>
        </w:tc>
      </w:tr>
      <w:tr w:rsidR="00BD793A" w:rsidRPr="008223DE" w:rsidTr="00BD793A">
        <w:trPr>
          <w:trHeight w:val="401"/>
        </w:trPr>
        <w:tc>
          <w:tcPr>
            <w:tcW w:w="10065" w:type="dxa"/>
            <w:gridSpan w:val="3"/>
            <w:vAlign w:val="center"/>
          </w:tcPr>
          <w:p w:rsidR="00BD793A" w:rsidRPr="008223DE" w:rsidRDefault="00BD793A" w:rsidP="007E26BD">
            <w:pPr>
              <w:tabs>
                <w:tab w:val="left" w:pos="378"/>
              </w:tabs>
              <w:ind w:left="-122"/>
              <w:jc w:val="center"/>
              <w:rPr>
                <w:b/>
                <w:sz w:val="22"/>
                <w:szCs w:val="22"/>
              </w:rPr>
            </w:pPr>
            <w:r w:rsidRPr="008223DE">
              <w:rPr>
                <w:b/>
                <w:sz w:val="22"/>
                <w:szCs w:val="22"/>
              </w:rPr>
              <w:t>Информация и информационные процессы</w:t>
            </w:r>
            <w:r>
              <w:rPr>
                <w:b/>
                <w:sz w:val="22"/>
                <w:szCs w:val="22"/>
              </w:rPr>
              <w:t>, 9ч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Информация в живой и в неживой природе Техника безопасности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273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Человек: информация и информационные процессы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BD793A" w:rsidRPr="008223DE" w:rsidRDefault="00BD793A" w:rsidP="00A83FCC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Информационные процессы в технике</w:t>
            </w:r>
            <w:r w:rsidRPr="008223D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295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BD793A" w:rsidRPr="008223DE" w:rsidRDefault="00BD793A" w:rsidP="000A63D0">
            <w:pPr>
              <w:rPr>
                <w:sz w:val="22"/>
                <w:szCs w:val="22"/>
              </w:rPr>
            </w:pPr>
            <w:r w:rsidRPr="00EE10E5">
              <w:rPr>
                <w:sz w:val="22"/>
                <w:szCs w:val="22"/>
              </w:rPr>
              <w:t>Кодирование информации с помощью знаковых систем.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Кодирование информации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BD793A" w:rsidRPr="008223DE" w:rsidRDefault="00BD793A" w:rsidP="00A83FCC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 xml:space="preserve">Количество информации как мера уменьшения неопределенности знаний. </w:t>
            </w:r>
            <w:r w:rsidRPr="008223DE">
              <w:rPr>
                <w:i/>
                <w:sz w:val="22"/>
                <w:szCs w:val="22"/>
              </w:rPr>
              <w:t>Практическая работа № 1.1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количество информации</w:t>
            </w:r>
          </w:p>
        </w:tc>
        <w:tc>
          <w:tcPr>
            <w:tcW w:w="992" w:type="dxa"/>
          </w:tcPr>
          <w:p w:rsidR="00BD793A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35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BD793A" w:rsidRPr="008223DE" w:rsidRDefault="00BD793A" w:rsidP="00BD793A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Алфавитный подход к определению количества информации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563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BD793A" w:rsidRPr="008223DE" w:rsidRDefault="00BD793A" w:rsidP="009512F2">
            <w:pPr>
              <w:rPr>
                <w:b/>
                <w:sz w:val="22"/>
                <w:szCs w:val="22"/>
              </w:rPr>
            </w:pPr>
            <w:r w:rsidRPr="008223DE">
              <w:rPr>
                <w:i/>
                <w:sz w:val="22"/>
                <w:szCs w:val="22"/>
              </w:rPr>
              <w:t>Практическая работа № 1.</w:t>
            </w:r>
            <w:r>
              <w:rPr>
                <w:i/>
                <w:sz w:val="22"/>
                <w:szCs w:val="22"/>
              </w:rPr>
              <w:t xml:space="preserve">2 </w:t>
            </w:r>
            <w:r w:rsidRPr="008A2AF8">
              <w:rPr>
                <w:sz w:val="22"/>
                <w:szCs w:val="22"/>
              </w:rPr>
              <w:t>Ввод текстовой информации с помощью клавиатурного тренажера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10065" w:type="dxa"/>
            <w:gridSpan w:val="3"/>
            <w:vAlign w:val="center"/>
          </w:tcPr>
          <w:p w:rsidR="00BD793A" w:rsidRPr="005A512F" w:rsidRDefault="00BD793A" w:rsidP="00091498">
            <w:pPr>
              <w:tabs>
                <w:tab w:val="left" w:pos="378"/>
              </w:tabs>
              <w:ind w:left="-1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 как универсальное устройство обработки информации, 7ч</w:t>
            </w:r>
          </w:p>
        </w:tc>
      </w:tr>
      <w:tr w:rsidR="00BD793A" w:rsidRPr="008223DE" w:rsidTr="00BD793A">
        <w:trPr>
          <w:trHeight w:val="304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обработка данных на ПК. История В.Т.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Устройство компьютера Процессор и системная плата</w:t>
            </w:r>
            <w:r>
              <w:rPr>
                <w:sz w:val="22"/>
                <w:szCs w:val="22"/>
              </w:rPr>
              <w:t xml:space="preserve">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ввода, </w:t>
            </w:r>
            <w:r w:rsidRPr="008223DE">
              <w:rPr>
                <w:sz w:val="22"/>
                <w:szCs w:val="22"/>
              </w:rPr>
              <w:t xml:space="preserve">вывода информации. </w:t>
            </w:r>
            <w:r>
              <w:rPr>
                <w:i/>
                <w:sz w:val="22"/>
                <w:szCs w:val="22"/>
              </w:rPr>
              <w:t>Практическая работа № 2</w:t>
            </w:r>
            <w:r w:rsidRPr="008223D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2,2.3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300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BD793A" w:rsidRPr="008223DE" w:rsidRDefault="00BD793A" w:rsidP="00B8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</w:t>
            </w:r>
            <w:r w:rsidRPr="008223DE">
              <w:rPr>
                <w:sz w:val="22"/>
                <w:szCs w:val="22"/>
              </w:rPr>
              <w:t xml:space="preserve"> память Долговременная память</w:t>
            </w:r>
            <w:r w:rsidRPr="008223D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BD793A" w:rsidRPr="008223DE" w:rsidRDefault="00BD793A" w:rsidP="00604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Файлы и ф</w:t>
            </w:r>
            <w:r w:rsidRPr="008223DE">
              <w:rPr>
                <w:sz w:val="22"/>
                <w:szCs w:val="22"/>
              </w:rPr>
              <w:t>айловая система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BD793A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Программное обеспечение компьютера. Операционная система</w:t>
            </w:r>
          </w:p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2.4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интерфейс.</w:t>
            </w:r>
            <w:r w:rsidRPr="008223DE">
              <w:rPr>
                <w:sz w:val="22"/>
                <w:szCs w:val="22"/>
              </w:rPr>
              <w:t xml:space="preserve"> Защита информации</w:t>
            </w:r>
            <w:r>
              <w:rPr>
                <w:sz w:val="22"/>
                <w:szCs w:val="22"/>
              </w:rPr>
              <w:t>.</w:t>
            </w:r>
            <w:r w:rsidR="00734531">
              <w:rPr>
                <w:sz w:val="22"/>
                <w:szCs w:val="22"/>
              </w:rPr>
              <w:t xml:space="preserve">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2.5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10065" w:type="dxa"/>
            <w:gridSpan w:val="3"/>
            <w:vAlign w:val="center"/>
          </w:tcPr>
          <w:p w:rsidR="00BD793A" w:rsidRPr="00F65B30" w:rsidRDefault="00BD793A" w:rsidP="007E26BD">
            <w:pPr>
              <w:tabs>
                <w:tab w:val="left" w:pos="378"/>
              </w:tabs>
              <w:ind w:left="-1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Коммуникационные технологии, 16 ч</w:t>
            </w:r>
          </w:p>
        </w:tc>
      </w:tr>
      <w:tr w:rsidR="00BD793A" w:rsidRPr="008223DE" w:rsidTr="00BD793A">
        <w:trPr>
          <w:trHeight w:val="553"/>
        </w:trPr>
        <w:tc>
          <w:tcPr>
            <w:tcW w:w="851" w:type="dxa"/>
            <w:vAlign w:val="center"/>
          </w:tcPr>
          <w:p w:rsidR="00BD793A" w:rsidRPr="008223DE" w:rsidRDefault="00BD793A" w:rsidP="003D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</w:tcPr>
          <w:p w:rsidR="00BD793A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  <w:p w:rsidR="00BD793A" w:rsidRPr="008223DE" w:rsidRDefault="00BD793A" w:rsidP="00BD793A">
            <w:pPr>
              <w:rPr>
                <w:sz w:val="22"/>
                <w:szCs w:val="22"/>
              </w:rPr>
            </w:pP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Глобаль</w:t>
            </w:r>
            <w:r>
              <w:rPr>
                <w:sz w:val="22"/>
                <w:szCs w:val="22"/>
              </w:rPr>
              <w:t>ная компьютерная сеть Интернет.</w:t>
            </w:r>
            <w:r w:rsidR="00734531">
              <w:rPr>
                <w:sz w:val="22"/>
                <w:szCs w:val="22"/>
              </w:rPr>
              <w:t xml:space="preserve">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3.2,3.3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Интернета</w:t>
            </w:r>
            <w:r w:rsidR="00734531">
              <w:rPr>
                <w:sz w:val="22"/>
                <w:szCs w:val="22"/>
              </w:rPr>
              <w:t xml:space="preserve">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3.4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 xml:space="preserve">Электронная почта.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3.5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2" w:type="dxa"/>
          </w:tcPr>
          <w:p w:rsidR="00BD793A" w:rsidRPr="008223DE" w:rsidRDefault="00BD793A" w:rsidP="00734531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 xml:space="preserve">Файловые архивы.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 w:rsidR="00734531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.6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22" w:type="dxa"/>
          </w:tcPr>
          <w:p w:rsidR="00BD793A" w:rsidRPr="009070AD" w:rsidRDefault="00BD793A" w:rsidP="009070AD">
            <w:pPr>
              <w:rPr>
                <w:sz w:val="22"/>
                <w:szCs w:val="22"/>
              </w:rPr>
            </w:pPr>
            <w:r w:rsidRPr="009070AD">
              <w:rPr>
                <w:sz w:val="22"/>
                <w:szCs w:val="22"/>
              </w:rPr>
              <w:t xml:space="preserve">Общение в Интернете. </w:t>
            </w:r>
            <w:r>
              <w:rPr>
                <w:sz w:val="22"/>
                <w:szCs w:val="22"/>
              </w:rPr>
              <w:t>Мобильный Интернет.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346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22" w:type="dxa"/>
          </w:tcPr>
          <w:p w:rsidR="00BD793A" w:rsidRPr="008223DE" w:rsidRDefault="00BD793A" w:rsidP="00BD7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видео в Интернете</w:t>
            </w:r>
            <w:r w:rsidRPr="008223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22" w:type="dxa"/>
          </w:tcPr>
          <w:p w:rsidR="00BD793A" w:rsidRPr="008223DE" w:rsidRDefault="00BD793A" w:rsidP="003D3CD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Поиск информации в Интернете</w:t>
            </w:r>
            <w:r w:rsidRPr="008223DE">
              <w:rPr>
                <w:i/>
                <w:sz w:val="22"/>
                <w:szCs w:val="22"/>
              </w:rPr>
              <w:t xml:space="preserve"> Практическая работа № </w:t>
            </w:r>
            <w:r>
              <w:rPr>
                <w:i/>
                <w:sz w:val="22"/>
                <w:szCs w:val="22"/>
              </w:rPr>
              <w:t>3.7</w:t>
            </w:r>
          </w:p>
        </w:tc>
        <w:tc>
          <w:tcPr>
            <w:tcW w:w="992" w:type="dxa"/>
          </w:tcPr>
          <w:p w:rsidR="00BD793A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22" w:type="dxa"/>
          </w:tcPr>
          <w:p w:rsidR="00BD793A" w:rsidRPr="008223DE" w:rsidRDefault="00BD793A" w:rsidP="003D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коммерция в Интернете</w:t>
            </w:r>
          </w:p>
        </w:tc>
        <w:tc>
          <w:tcPr>
            <w:tcW w:w="992" w:type="dxa"/>
          </w:tcPr>
          <w:p w:rsidR="00BD793A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22" w:type="dxa"/>
          </w:tcPr>
          <w:p w:rsidR="00BD793A" w:rsidRPr="00185FC8" w:rsidRDefault="00BD793A" w:rsidP="002E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8223DE">
              <w:rPr>
                <w:sz w:val="22"/>
                <w:szCs w:val="22"/>
              </w:rPr>
              <w:t>Web-сайт</w:t>
            </w:r>
            <w:r>
              <w:rPr>
                <w:sz w:val="22"/>
                <w:szCs w:val="22"/>
              </w:rPr>
              <w:t>ов с использованием языка</w:t>
            </w:r>
            <w:r w:rsidRPr="00185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HTML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Default="00BD793A" w:rsidP="002E3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22" w:type="dxa"/>
          </w:tcPr>
          <w:p w:rsidR="00BD793A" w:rsidRPr="008223DE" w:rsidRDefault="00BD793A" w:rsidP="00BD793A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Структура Web-страницы</w:t>
            </w:r>
            <w:r>
              <w:rPr>
                <w:sz w:val="22"/>
                <w:szCs w:val="22"/>
              </w:rPr>
              <w:t xml:space="preserve"> </w:t>
            </w:r>
            <w:r w:rsidRPr="008223DE">
              <w:rPr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i/>
                <w:sz w:val="22"/>
                <w:szCs w:val="22"/>
              </w:rPr>
              <w:t>3.8.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</w:p>
        </w:tc>
      </w:tr>
      <w:tr w:rsidR="00BD793A" w:rsidRPr="008223DE" w:rsidTr="00BD793A">
        <w:trPr>
          <w:trHeight w:val="168"/>
        </w:trPr>
        <w:tc>
          <w:tcPr>
            <w:tcW w:w="851" w:type="dxa"/>
            <w:vAlign w:val="center"/>
          </w:tcPr>
          <w:p w:rsidR="00BD793A" w:rsidRPr="008223DE" w:rsidRDefault="00BD793A" w:rsidP="002E3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2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Форматирование текста</w:t>
            </w:r>
            <w:r w:rsidRPr="008223DE">
              <w:rPr>
                <w:sz w:val="22"/>
                <w:szCs w:val="22"/>
              </w:rPr>
              <w:t xml:space="preserve"> на Web-страницах.</w:t>
            </w:r>
          </w:p>
        </w:tc>
        <w:tc>
          <w:tcPr>
            <w:tcW w:w="992" w:type="dxa"/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9070AD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 xml:space="preserve">Вставка изображений в Web-страницы.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Гиперссылки на Web-страницах.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8223DE" w:rsidRDefault="00BD793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Списки на Web-страницах.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93A" w:rsidRPr="008223DE" w:rsidTr="00BD793A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8223DE" w:rsidRDefault="00BD793A" w:rsidP="00F7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Интерактивные формы на Web-страницах.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223DE" w:rsidRDefault="00BD793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1</w:t>
            </w:r>
          </w:p>
        </w:tc>
      </w:tr>
      <w:tr w:rsidR="00C4566A" w:rsidRPr="008223DE" w:rsidTr="00CF7586">
        <w:trPr>
          <w:trHeight w:val="2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6A" w:rsidRPr="008223DE" w:rsidRDefault="00C4566A" w:rsidP="00C456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Повторение, 3ч</w:t>
            </w:r>
          </w:p>
        </w:tc>
      </w:tr>
      <w:tr w:rsidR="00C4566A" w:rsidRPr="008223DE" w:rsidTr="00BD79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6A" w:rsidRDefault="00C4566A" w:rsidP="001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  <w:r w:rsidRPr="008223DE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A" w:rsidRDefault="00C4566A" w:rsidP="001A5670">
            <w:pPr>
              <w:rPr>
                <w:sz w:val="22"/>
                <w:szCs w:val="22"/>
              </w:rPr>
            </w:pPr>
            <w:r w:rsidRPr="008223DE">
              <w:rPr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A" w:rsidRDefault="00C4566A" w:rsidP="001A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95F8D" w:rsidRDefault="00B95F8D" w:rsidP="008223DE">
      <w:pPr>
        <w:tabs>
          <w:tab w:val="left" w:pos="9288"/>
        </w:tabs>
        <w:rPr>
          <w:b/>
          <w:sz w:val="28"/>
          <w:szCs w:val="28"/>
        </w:rPr>
      </w:pPr>
    </w:p>
    <w:p w:rsidR="00987C3E" w:rsidRDefault="00987C3E" w:rsidP="008223DE">
      <w:pPr>
        <w:tabs>
          <w:tab w:val="left" w:pos="9288"/>
        </w:tabs>
        <w:rPr>
          <w:b/>
          <w:sz w:val="28"/>
          <w:szCs w:val="28"/>
        </w:rPr>
      </w:pPr>
    </w:p>
    <w:p w:rsidR="00D555AC" w:rsidRDefault="00D555AC" w:rsidP="008223DE">
      <w:pPr>
        <w:tabs>
          <w:tab w:val="left" w:pos="9288"/>
        </w:tabs>
        <w:rPr>
          <w:b/>
          <w:sz w:val="28"/>
          <w:szCs w:val="28"/>
        </w:rPr>
      </w:pPr>
    </w:p>
    <w:p w:rsidR="00265B8A" w:rsidRDefault="00265B8A" w:rsidP="008223DE">
      <w:pPr>
        <w:tabs>
          <w:tab w:val="left" w:pos="9288"/>
        </w:tabs>
        <w:rPr>
          <w:b/>
          <w:sz w:val="28"/>
          <w:szCs w:val="28"/>
        </w:rPr>
      </w:pPr>
    </w:p>
    <w:p w:rsidR="00D62304" w:rsidRDefault="00734531" w:rsidP="008223DE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D62304" w:rsidRDefault="00D62304" w:rsidP="008223DE">
      <w:pPr>
        <w:tabs>
          <w:tab w:val="left" w:pos="9288"/>
        </w:tabs>
        <w:rPr>
          <w:b/>
          <w:sz w:val="28"/>
          <w:szCs w:val="28"/>
        </w:rPr>
      </w:pPr>
    </w:p>
    <w:p w:rsidR="00D62304" w:rsidRDefault="00D62304" w:rsidP="008223DE">
      <w:pPr>
        <w:tabs>
          <w:tab w:val="left" w:pos="9288"/>
        </w:tabs>
        <w:rPr>
          <w:b/>
          <w:sz w:val="28"/>
          <w:szCs w:val="28"/>
        </w:rPr>
      </w:pPr>
    </w:p>
    <w:p w:rsidR="00734531" w:rsidRPr="00A04228" w:rsidRDefault="00734531" w:rsidP="00734531">
      <w:pPr>
        <w:jc w:val="center"/>
        <w:rPr>
          <w:b/>
          <w:sz w:val="28"/>
          <w:szCs w:val="28"/>
        </w:rPr>
      </w:pPr>
      <w:r w:rsidRPr="00A04228">
        <w:rPr>
          <w:b/>
          <w:sz w:val="28"/>
          <w:szCs w:val="28"/>
        </w:rPr>
        <w:t>Лист корректировки рабочей программы</w:t>
      </w:r>
    </w:p>
    <w:p w:rsidR="00734531" w:rsidRPr="00CC2FEC" w:rsidRDefault="00734531" w:rsidP="00734531">
      <w:pPr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98"/>
        <w:gridCol w:w="3364"/>
        <w:gridCol w:w="2268"/>
        <w:gridCol w:w="1842"/>
      </w:tblGrid>
      <w:tr w:rsidR="00734531" w:rsidRPr="00CC2FEC" w:rsidTr="00AF1A50">
        <w:tc>
          <w:tcPr>
            <w:tcW w:w="1242" w:type="dxa"/>
          </w:tcPr>
          <w:p w:rsidR="00734531" w:rsidRPr="00E947F9" w:rsidRDefault="00734531" w:rsidP="00AF1A50">
            <w:pPr>
              <w:tabs>
                <w:tab w:val="center" w:pos="4677"/>
                <w:tab w:val="right" w:pos="9355"/>
              </w:tabs>
            </w:pPr>
            <w:r w:rsidRPr="00E947F9">
              <w:t>Дата урока по плану</w:t>
            </w:r>
          </w:p>
        </w:tc>
        <w:tc>
          <w:tcPr>
            <w:tcW w:w="1598" w:type="dxa"/>
          </w:tcPr>
          <w:p w:rsidR="00734531" w:rsidRPr="00E947F9" w:rsidRDefault="00734531" w:rsidP="00AF1A50">
            <w:pPr>
              <w:tabs>
                <w:tab w:val="center" w:pos="4677"/>
                <w:tab w:val="right" w:pos="9355"/>
              </w:tabs>
            </w:pPr>
            <w:r w:rsidRPr="00E947F9">
              <w:t>Дата проведения по факту</w:t>
            </w:r>
          </w:p>
        </w:tc>
        <w:tc>
          <w:tcPr>
            <w:tcW w:w="3364" w:type="dxa"/>
          </w:tcPr>
          <w:p w:rsidR="00734531" w:rsidRPr="00E947F9" w:rsidRDefault="00734531" w:rsidP="00AF1A50">
            <w:pPr>
              <w:tabs>
                <w:tab w:val="center" w:pos="4677"/>
                <w:tab w:val="right" w:pos="9355"/>
              </w:tabs>
            </w:pPr>
            <w:r w:rsidRPr="00E947F9">
              <w:t>содержание корректировки (тема урока)</w:t>
            </w:r>
          </w:p>
        </w:tc>
        <w:tc>
          <w:tcPr>
            <w:tcW w:w="2268" w:type="dxa"/>
          </w:tcPr>
          <w:p w:rsidR="00734531" w:rsidRPr="00E947F9" w:rsidRDefault="00734531" w:rsidP="00AF1A50">
            <w:pPr>
              <w:tabs>
                <w:tab w:val="center" w:pos="4677"/>
                <w:tab w:val="right" w:pos="9355"/>
              </w:tabs>
            </w:pPr>
            <w:r w:rsidRPr="00E947F9">
              <w:t>Обоснование проведения корректировки</w:t>
            </w:r>
          </w:p>
        </w:tc>
        <w:tc>
          <w:tcPr>
            <w:tcW w:w="1842" w:type="dxa"/>
          </w:tcPr>
          <w:p w:rsidR="00734531" w:rsidRPr="00E947F9" w:rsidRDefault="00734531" w:rsidP="00AF1A50">
            <w:pPr>
              <w:tabs>
                <w:tab w:val="center" w:pos="4677"/>
                <w:tab w:val="right" w:pos="9355"/>
              </w:tabs>
            </w:pPr>
            <w:r w:rsidRPr="00E947F9">
              <w:t>Реквизиты документа (дата и № приказа)</w:t>
            </w: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34531" w:rsidRPr="00195902" w:rsidTr="00AF1A50">
        <w:tc>
          <w:tcPr>
            <w:tcW w:w="12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531" w:rsidRPr="00E947F9" w:rsidRDefault="00734531" w:rsidP="0073453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7C3E" w:rsidRDefault="00987C3E" w:rsidP="008223DE">
      <w:pPr>
        <w:tabs>
          <w:tab w:val="left" w:pos="9288"/>
        </w:tabs>
        <w:rPr>
          <w:b/>
          <w:sz w:val="28"/>
          <w:szCs w:val="28"/>
        </w:rPr>
      </w:pPr>
    </w:p>
    <w:sectPr w:rsidR="00987C3E" w:rsidSect="00BD79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11" w:rsidRDefault="007F0611" w:rsidP="009B3C2D">
      <w:r>
        <w:separator/>
      </w:r>
    </w:p>
  </w:endnote>
  <w:endnote w:type="continuationSeparator" w:id="0">
    <w:p w:rsidR="007F0611" w:rsidRDefault="007F0611" w:rsidP="009B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11" w:rsidRDefault="007F0611" w:rsidP="009B3C2D">
      <w:r>
        <w:separator/>
      </w:r>
    </w:p>
  </w:footnote>
  <w:footnote w:type="continuationSeparator" w:id="0">
    <w:p w:rsidR="007F0611" w:rsidRDefault="007F0611" w:rsidP="009B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1CA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C3A20"/>
    <w:multiLevelType w:val="hybridMultilevel"/>
    <w:tmpl w:val="42647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0"/>
  </w:num>
  <w:num w:numId="11">
    <w:abstractNumId w:val="11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17"/>
  </w:num>
  <w:num w:numId="18">
    <w:abstractNumId w:val="13"/>
  </w:num>
  <w:num w:numId="19">
    <w:abstractNumId w:val="12"/>
  </w:num>
  <w:num w:numId="20">
    <w:abstractNumId w:val="9"/>
  </w:num>
  <w:num w:numId="21">
    <w:abstractNumId w:val="18"/>
  </w:num>
  <w:num w:numId="22">
    <w:abstractNumId w:val="5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EC"/>
    <w:rsid w:val="000022F1"/>
    <w:rsid w:val="00007944"/>
    <w:rsid w:val="00014433"/>
    <w:rsid w:val="00026C5B"/>
    <w:rsid w:val="00033C90"/>
    <w:rsid w:val="00036332"/>
    <w:rsid w:val="00064900"/>
    <w:rsid w:val="00071D4B"/>
    <w:rsid w:val="00085BE5"/>
    <w:rsid w:val="000901D5"/>
    <w:rsid w:val="00091498"/>
    <w:rsid w:val="000921DB"/>
    <w:rsid w:val="000A63D0"/>
    <w:rsid w:val="000B2F1E"/>
    <w:rsid w:val="000B592A"/>
    <w:rsid w:val="000C4CE8"/>
    <w:rsid w:val="000D7842"/>
    <w:rsid w:val="000D7BE4"/>
    <w:rsid w:val="00104F5D"/>
    <w:rsid w:val="00105680"/>
    <w:rsid w:val="00106FB4"/>
    <w:rsid w:val="00115123"/>
    <w:rsid w:val="00152B40"/>
    <w:rsid w:val="00185FC8"/>
    <w:rsid w:val="00191309"/>
    <w:rsid w:val="00192F7E"/>
    <w:rsid w:val="001A5670"/>
    <w:rsid w:val="001C7500"/>
    <w:rsid w:val="001D6037"/>
    <w:rsid w:val="001E0A86"/>
    <w:rsid w:val="001E2D0B"/>
    <w:rsid w:val="001E3C09"/>
    <w:rsid w:val="00216C7C"/>
    <w:rsid w:val="00241162"/>
    <w:rsid w:val="00246BA1"/>
    <w:rsid w:val="00260E8C"/>
    <w:rsid w:val="00265B8A"/>
    <w:rsid w:val="002907C8"/>
    <w:rsid w:val="002A54D9"/>
    <w:rsid w:val="002E1345"/>
    <w:rsid w:val="002E35A6"/>
    <w:rsid w:val="002E363C"/>
    <w:rsid w:val="002F1662"/>
    <w:rsid w:val="002F6150"/>
    <w:rsid w:val="00317C18"/>
    <w:rsid w:val="00331896"/>
    <w:rsid w:val="00382594"/>
    <w:rsid w:val="00382FE2"/>
    <w:rsid w:val="003B51F5"/>
    <w:rsid w:val="003D3CD0"/>
    <w:rsid w:val="00400A46"/>
    <w:rsid w:val="0041006E"/>
    <w:rsid w:val="0041649D"/>
    <w:rsid w:val="00442895"/>
    <w:rsid w:val="004718D1"/>
    <w:rsid w:val="004A296B"/>
    <w:rsid w:val="004A680A"/>
    <w:rsid w:val="004B719B"/>
    <w:rsid w:val="004C0FB8"/>
    <w:rsid w:val="004C223A"/>
    <w:rsid w:val="0053655E"/>
    <w:rsid w:val="00573452"/>
    <w:rsid w:val="005874DC"/>
    <w:rsid w:val="005A512F"/>
    <w:rsid w:val="005A7930"/>
    <w:rsid w:val="005C314B"/>
    <w:rsid w:val="006010FA"/>
    <w:rsid w:val="0060498F"/>
    <w:rsid w:val="006261BB"/>
    <w:rsid w:val="00651A25"/>
    <w:rsid w:val="00657714"/>
    <w:rsid w:val="00663EAB"/>
    <w:rsid w:val="006D77D9"/>
    <w:rsid w:val="006F3555"/>
    <w:rsid w:val="006F7142"/>
    <w:rsid w:val="0073129F"/>
    <w:rsid w:val="00734531"/>
    <w:rsid w:val="007357E4"/>
    <w:rsid w:val="0076188B"/>
    <w:rsid w:val="00762066"/>
    <w:rsid w:val="00762EBB"/>
    <w:rsid w:val="00775A25"/>
    <w:rsid w:val="007C210C"/>
    <w:rsid w:val="007C7727"/>
    <w:rsid w:val="007D603F"/>
    <w:rsid w:val="007E26BD"/>
    <w:rsid w:val="007F0611"/>
    <w:rsid w:val="00800298"/>
    <w:rsid w:val="008223DE"/>
    <w:rsid w:val="008265BA"/>
    <w:rsid w:val="00853B16"/>
    <w:rsid w:val="00872C45"/>
    <w:rsid w:val="00893142"/>
    <w:rsid w:val="00893AA3"/>
    <w:rsid w:val="008A08CD"/>
    <w:rsid w:val="008A2AF8"/>
    <w:rsid w:val="008A6A5B"/>
    <w:rsid w:val="008B3128"/>
    <w:rsid w:val="008F1EA0"/>
    <w:rsid w:val="009070AD"/>
    <w:rsid w:val="00917B18"/>
    <w:rsid w:val="00917EE2"/>
    <w:rsid w:val="00925B36"/>
    <w:rsid w:val="00942880"/>
    <w:rsid w:val="009512F2"/>
    <w:rsid w:val="00975D39"/>
    <w:rsid w:val="00977244"/>
    <w:rsid w:val="0098524A"/>
    <w:rsid w:val="00987C3E"/>
    <w:rsid w:val="009964EC"/>
    <w:rsid w:val="009B3C2D"/>
    <w:rsid w:val="009E2DCE"/>
    <w:rsid w:val="00A1086C"/>
    <w:rsid w:val="00A11304"/>
    <w:rsid w:val="00A83FCC"/>
    <w:rsid w:val="00A95974"/>
    <w:rsid w:val="00A97D9E"/>
    <w:rsid w:val="00AB166F"/>
    <w:rsid w:val="00AB17C4"/>
    <w:rsid w:val="00AD0619"/>
    <w:rsid w:val="00AE50BA"/>
    <w:rsid w:val="00AF1A50"/>
    <w:rsid w:val="00AF2D7D"/>
    <w:rsid w:val="00B11E71"/>
    <w:rsid w:val="00B12B35"/>
    <w:rsid w:val="00B13B14"/>
    <w:rsid w:val="00B178CF"/>
    <w:rsid w:val="00B23F8D"/>
    <w:rsid w:val="00B44405"/>
    <w:rsid w:val="00B722C8"/>
    <w:rsid w:val="00B83A77"/>
    <w:rsid w:val="00B84948"/>
    <w:rsid w:val="00B95F8D"/>
    <w:rsid w:val="00BD793A"/>
    <w:rsid w:val="00BE2A03"/>
    <w:rsid w:val="00BE421A"/>
    <w:rsid w:val="00BE466F"/>
    <w:rsid w:val="00C273B8"/>
    <w:rsid w:val="00C4566A"/>
    <w:rsid w:val="00C55E53"/>
    <w:rsid w:val="00C74E36"/>
    <w:rsid w:val="00C779D4"/>
    <w:rsid w:val="00C91425"/>
    <w:rsid w:val="00CB1E06"/>
    <w:rsid w:val="00CB60AA"/>
    <w:rsid w:val="00CC291C"/>
    <w:rsid w:val="00CD081A"/>
    <w:rsid w:val="00CE715F"/>
    <w:rsid w:val="00D24D4C"/>
    <w:rsid w:val="00D555AC"/>
    <w:rsid w:val="00D62304"/>
    <w:rsid w:val="00D75E84"/>
    <w:rsid w:val="00D76B59"/>
    <w:rsid w:val="00D93BFA"/>
    <w:rsid w:val="00DB7992"/>
    <w:rsid w:val="00DD7D96"/>
    <w:rsid w:val="00DE31DB"/>
    <w:rsid w:val="00DF4F9B"/>
    <w:rsid w:val="00DF7C10"/>
    <w:rsid w:val="00E04D0F"/>
    <w:rsid w:val="00E11751"/>
    <w:rsid w:val="00E55A2F"/>
    <w:rsid w:val="00E600A7"/>
    <w:rsid w:val="00E70351"/>
    <w:rsid w:val="00EA63FA"/>
    <w:rsid w:val="00EB0033"/>
    <w:rsid w:val="00EB7365"/>
    <w:rsid w:val="00EE10E5"/>
    <w:rsid w:val="00F03A26"/>
    <w:rsid w:val="00F07B5F"/>
    <w:rsid w:val="00F27794"/>
    <w:rsid w:val="00F60233"/>
    <w:rsid w:val="00F65B30"/>
    <w:rsid w:val="00F70084"/>
    <w:rsid w:val="00F81E93"/>
    <w:rsid w:val="00F845BF"/>
    <w:rsid w:val="00F95684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B1E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rsid w:val="006F7142"/>
    <w:pPr>
      <w:spacing w:line="360" w:lineRule="auto"/>
      <w:jc w:val="both"/>
    </w:pPr>
    <w:rPr>
      <w:sz w:val="28"/>
      <w:szCs w:val="20"/>
    </w:rPr>
  </w:style>
  <w:style w:type="character" w:styleId="a4">
    <w:name w:val="Strong"/>
    <w:basedOn w:val="a0"/>
    <w:uiPriority w:val="22"/>
    <w:qFormat/>
    <w:rsid w:val="006F7142"/>
    <w:rPr>
      <w:b/>
    </w:rPr>
  </w:style>
  <w:style w:type="table" w:styleId="a5">
    <w:name w:val="Table Grid"/>
    <w:basedOn w:val="a1"/>
    <w:rsid w:val="006F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7142"/>
    <w:rPr>
      <w:color w:val="0000FF"/>
      <w:u w:val="single"/>
    </w:rPr>
  </w:style>
  <w:style w:type="paragraph" w:customStyle="1" w:styleId="12">
    <w:name w:val="Знак1"/>
    <w:basedOn w:val="a"/>
    <w:rsid w:val="006F7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95F8D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6D77D9"/>
    <w:pPr>
      <w:numPr>
        <w:numId w:val="2"/>
      </w:numPr>
    </w:pPr>
  </w:style>
  <w:style w:type="numbering" w:customStyle="1" w:styleId="WW8Num4">
    <w:name w:val="WW8Num4"/>
    <w:basedOn w:val="a2"/>
    <w:rsid w:val="006D77D9"/>
    <w:pPr>
      <w:numPr>
        <w:numId w:val="3"/>
      </w:numPr>
    </w:pPr>
  </w:style>
  <w:style w:type="numbering" w:customStyle="1" w:styleId="WW8Num8">
    <w:name w:val="WW8Num8"/>
    <w:basedOn w:val="a2"/>
    <w:rsid w:val="00192F7E"/>
    <w:pPr>
      <w:numPr>
        <w:numId w:val="5"/>
      </w:numPr>
    </w:pPr>
  </w:style>
  <w:style w:type="paragraph" w:customStyle="1" w:styleId="Standard">
    <w:name w:val="Standard"/>
    <w:rsid w:val="00192F7E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numbering" w:customStyle="1" w:styleId="WW8Num34">
    <w:name w:val="WW8Num34"/>
    <w:basedOn w:val="a2"/>
    <w:rsid w:val="00192F7E"/>
    <w:pPr>
      <w:numPr>
        <w:numId w:val="7"/>
      </w:numPr>
    </w:pPr>
  </w:style>
  <w:style w:type="numbering" w:customStyle="1" w:styleId="WW8Num9">
    <w:name w:val="WW8Num9"/>
    <w:basedOn w:val="a2"/>
    <w:rsid w:val="00C273B8"/>
    <w:pPr>
      <w:numPr>
        <w:numId w:val="8"/>
      </w:numPr>
    </w:pPr>
  </w:style>
  <w:style w:type="numbering" w:customStyle="1" w:styleId="WW8Num22">
    <w:name w:val="WW8Num22"/>
    <w:basedOn w:val="a2"/>
    <w:rsid w:val="00A97D9E"/>
    <w:pPr>
      <w:numPr>
        <w:numId w:val="11"/>
      </w:numPr>
    </w:pPr>
  </w:style>
  <w:style w:type="character" w:styleId="a8">
    <w:name w:val="FollowedHyperlink"/>
    <w:basedOn w:val="a0"/>
    <w:rsid w:val="000649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D7D96"/>
    <w:rPr>
      <w:rFonts w:ascii="Arial" w:hAnsi="Arial" w:cs="Arial"/>
      <w:b/>
      <w:bCs/>
      <w:kern w:val="32"/>
      <w:sz w:val="32"/>
      <w:szCs w:val="32"/>
    </w:rPr>
  </w:style>
  <w:style w:type="paragraph" w:customStyle="1" w:styleId="p1">
    <w:name w:val="p1"/>
    <w:basedOn w:val="a"/>
    <w:rsid w:val="00DD7D96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DD7D96"/>
    <w:rPr>
      <w:i/>
      <w:iCs/>
    </w:rPr>
  </w:style>
  <w:style w:type="paragraph" w:styleId="aa">
    <w:name w:val="Plain Text"/>
    <w:basedOn w:val="a"/>
    <w:link w:val="ab"/>
    <w:rsid w:val="00DD7D96"/>
    <w:pPr>
      <w:spacing w:before="100" w:beforeAutospacing="1" w:after="100" w:afterAutospacing="1"/>
    </w:pPr>
  </w:style>
  <w:style w:type="character" w:customStyle="1" w:styleId="ab">
    <w:name w:val="Текст Знак"/>
    <w:basedOn w:val="a0"/>
    <w:link w:val="aa"/>
    <w:rsid w:val="00DD7D96"/>
    <w:rPr>
      <w:sz w:val="24"/>
      <w:szCs w:val="24"/>
    </w:rPr>
  </w:style>
  <w:style w:type="paragraph" w:styleId="ac">
    <w:name w:val="List"/>
    <w:basedOn w:val="a"/>
    <w:rsid w:val="00DD7D96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9B3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3C2D"/>
    <w:rPr>
      <w:sz w:val="24"/>
      <w:szCs w:val="24"/>
    </w:rPr>
  </w:style>
  <w:style w:type="paragraph" w:styleId="af">
    <w:name w:val="footer"/>
    <w:basedOn w:val="a"/>
    <w:link w:val="af0"/>
    <w:rsid w:val="009B3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B3C2D"/>
    <w:rPr>
      <w:sz w:val="24"/>
      <w:szCs w:val="24"/>
    </w:rPr>
  </w:style>
  <w:style w:type="paragraph" w:styleId="af1">
    <w:name w:val="No Spacing"/>
    <w:uiPriority w:val="1"/>
    <w:qFormat/>
    <w:rsid w:val="00026C5B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C22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6261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2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1449</Words>
  <Characters>10544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Татьяна Сергеевна</dc:creator>
  <cp:keywords/>
  <cp:lastModifiedBy>shkola</cp:lastModifiedBy>
  <cp:revision>5</cp:revision>
  <cp:lastPrinted>2015-05-27T06:34:00Z</cp:lastPrinted>
  <dcterms:created xsi:type="dcterms:W3CDTF">2016-10-18T16:51:00Z</dcterms:created>
  <dcterms:modified xsi:type="dcterms:W3CDTF">2017-10-09T08:50:00Z</dcterms:modified>
</cp:coreProperties>
</file>